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F2C" w:rsidRPr="0082565A" w:rsidRDefault="002572E7" w:rsidP="0082565A">
      <w:pPr>
        <w:spacing w:line="500" w:lineRule="exact"/>
        <w:jc w:val="center"/>
        <w:rPr>
          <w:rFonts w:ascii="黑体" w:eastAsia="黑体" w:hAnsi="黑体"/>
          <w:color w:val="000000" w:themeColor="text1"/>
          <w:sz w:val="32"/>
          <w:szCs w:val="32"/>
          <w:shd w:val="clear" w:color="auto" w:fill="FFFFFF"/>
        </w:rPr>
      </w:pPr>
      <w:r w:rsidRPr="0082565A">
        <w:rPr>
          <w:rFonts w:ascii="黑体" w:eastAsia="黑体" w:hAnsi="黑体"/>
          <w:color w:val="000000" w:themeColor="text1"/>
          <w:sz w:val="32"/>
          <w:szCs w:val="32"/>
          <w:shd w:val="clear" w:color="auto" w:fill="FFFFFF"/>
        </w:rPr>
        <w:t>关于“五一”期间遵守政治纪律的通知</w:t>
      </w:r>
    </w:p>
    <w:p w:rsidR="002572E7" w:rsidRPr="0082565A" w:rsidRDefault="002572E7" w:rsidP="0082565A">
      <w:pPr>
        <w:widowControl/>
        <w:shd w:val="clear" w:color="auto" w:fill="FFFFFF"/>
        <w:spacing w:beforeLines="50"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>各分党委、党总支、党工委，各处级单位：</w:t>
      </w:r>
    </w:p>
    <w:p w:rsidR="002572E7" w:rsidRPr="0082565A" w:rsidRDefault="002572E7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当前，新冠肺炎疫情防控形势依然严峻复杂，特别是疫情出现反弹，全校上下继续在齐心协力防控疫情。“五一”将至，为进一步巩固疫情防控工作成果，持续发力纠治“四风”，现提出纪律要求如下：</w:t>
      </w:r>
    </w:p>
    <w:p w:rsidR="002572E7" w:rsidRPr="0082565A" w:rsidRDefault="002572E7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一、认真贯彻执行疫情防控有关要求，配合疫情防控工作，严禁耍特权、搞特殊。</w:t>
      </w:r>
    </w:p>
    <w:p w:rsidR="002572E7" w:rsidRPr="0082565A" w:rsidRDefault="002572E7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二、带头遵规守纪，严格落实中央八项规定及其实施细则精神，确保廉洁过节。</w:t>
      </w:r>
    </w:p>
    <w:p w:rsidR="002572E7" w:rsidRPr="0082565A" w:rsidRDefault="002572E7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三、自觉遵守新时代高校教师职业行为准则，严禁各类违反师德师风行为。</w:t>
      </w:r>
    </w:p>
    <w:p w:rsidR="002572E7" w:rsidRPr="0082565A" w:rsidRDefault="002572E7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各单位党组织要认真学习贯彻中办印发的《党委（党组）落实全面从严治党主体责任规定》，切实担负起全面从严治党的主体责任，把压实疫情防控责任和落实中央八项规定精神责任紧密结合起来，加强对所属党员干部的教育管理，坚决防止“四风”问题反弹。党员领导干部要以身作则、率先垂范，带头严守政治纪律和政治规矩，坚决执行学校疫情防控各项要求，恪守廉洁自律有关规定，自觉抵制不良风气。对落实疫情防控责任不力、违反疫情防控工作纪律和中央八项规定精神等问题，学校将按照有关规定严肃处理。</w:t>
      </w:r>
    </w:p>
    <w:p w:rsidR="002572E7" w:rsidRDefault="002572E7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</w:pPr>
      <w:r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</w:t>
      </w:r>
    </w:p>
    <w:p w:rsidR="0082565A" w:rsidRPr="0082565A" w:rsidRDefault="0082565A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</w:p>
    <w:p w:rsidR="002572E7" w:rsidRPr="0082565A" w:rsidRDefault="0082565A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　　　　　　　　　　　</w:t>
      </w:r>
      <w:r w:rsidR="002572E7"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>纪委办公室　党风廉政建设办公室</w:t>
      </w:r>
    </w:p>
    <w:p w:rsidR="002572E7" w:rsidRPr="0082565A" w:rsidRDefault="0082565A" w:rsidP="0082565A">
      <w:pPr>
        <w:widowControl/>
        <w:shd w:val="clear" w:color="auto" w:fill="FFFFFF"/>
        <w:spacing w:line="500" w:lineRule="exact"/>
        <w:textAlignment w:val="baseline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　　　　　　　　　　　　　　　　　</w:t>
      </w:r>
      <w:r w:rsidR="002572E7" w:rsidRPr="0082565A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bdr w:val="none" w:sz="0" w:space="0" w:color="auto" w:frame="1"/>
        </w:rPr>
        <w:t>2020年4月25日</w:t>
      </w:r>
    </w:p>
    <w:p w:rsidR="002572E7" w:rsidRPr="0082565A" w:rsidRDefault="002572E7" w:rsidP="0082565A">
      <w:pPr>
        <w:spacing w:line="500" w:lineRule="exact"/>
        <w:rPr>
          <w:rFonts w:ascii="仿宋" w:eastAsia="仿宋" w:hAnsi="仿宋"/>
          <w:color w:val="000000" w:themeColor="text1"/>
          <w:sz w:val="28"/>
          <w:szCs w:val="28"/>
        </w:rPr>
      </w:pPr>
    </w:p>
    <w:sectPr w:rsidR="002572E7" w:rsidRPr="0082565A" w:rsidSect="00DC7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6A6" w:rsidRDefault="002C26A6" w:rsidP="002572E7">
      <w:r>
        <w:separator/>
      </w:r>
    </w:p>
  </w:endnote>
  <w:endnote w:type="continuationSeparator" w:id="1">
    <w:p w:rsidR="002C26A6" w:rsidRDefault="002C26A6" w:rsidP="002572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6A6" w:rsidRDefault="002C26A6" w:rsidP="002572E7">
      <w:r>
        <w:separator/>
      </w:r>
    </w:p>
  </w:footnote>
  <w:footnote w:type="continuationSeparator" w:id="1">
    <w:p w:rsidR="002C26A6" w:rsidRDefault="002C26A6" w:rsidP="002572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72E7"/>
    <w:rsid w:val="002572E7"/>
    <w:rsid w:val="002C26A6"/>
    <w:rsid w:val="0082565A"/>
    <w:rsid w:val="00AC0B97"/>
    <w:rsid w:val="00DC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F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72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72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72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72E7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572E7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2572E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572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Company>Microsoft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3</cp:revision>
  <dcterms:created xsi:type="dcterms:W3CDTF">2020-04-28T04:22:00Z</dcterms:created>
  <dcterms:modified xsi:type="dcterms:W3CDTF">2020-04-28T04:38:00Z</dcterms:modified>
</cp:coreProperties>
</file>